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05" w:rsidRPr="00745B05" w:rsidRDefault="0035291C" w:rsidP="00745B05">
      <w:pPr>
        <w:shd w:val="clear" w:color="auto" w:fill="F7F6F3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>
        <w:rPr>
          <w:rFonts w:ascii="PT Sans" w:eastAsia="Times New Roman" w:hAnsi="PT Sans" w:cs="Times New Roman" w:hint="eastAsia"/>
          <w:b/>
          <w:bCs/>
          <w:color w:val="3E3E3E"/>
          <w:sz w:val="36"/>
          <w:szCs w:val="36"/>
          <w:lang w:eastAsia="ru-RU"/>
        </w:rPr>
        <w:t>У</w:t>
      </w:r>
      <w:r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 xml:space="preserve">пражнение 1. </w:t>
      </w:r>
      <w:r w:rsidR="00745B05" w:rsidRPr="00745B05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Анаграммы</w:t>
      </w:r>
    </w:p>
    <w:p w:rsidR="00745B05" w:rsidRPr="00745B05" w:rsidRDefault="00745B05" w:rsidP="00745B0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745B05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>
            <wp:extent cx="5819775" cy="2619286"/>
            <wp:effectExtent l="19050" t="0" r="9525" b="0"/>
            <wp:docPr id="4" name="Рисунок 4" descr="анаграмма-апельсин-спани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аграмма-апельсин-спаниел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61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B05" w:rsidRPr="00745B05" w:rsidRDefault="00745B05" w:rsidP="00745B0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745B0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Можно ли апельсин превратить в спаниеля и наоборот? «Легко!» — ответят любители анаграмм. Даже волшебная палочка не понадобится.</w:t>
      </w:r>
    </w:p>
    <w:p w:rsidR="00745B05" w:rsidRPr="00745B05" w:rsidRDefault="00745B05" w:rsidP="00745B05">
      <w:pPr>
        <w:shd w:val="clear" w:color="auto" w:fill="FAEDD5"/>
        <w:spacing w:line="300" w:lineRule="atLeast"/>
        <w:jc w:val="center"/>
        <w:rPr>
          <w:rFonts w:ascii="PT Sans" w:eastAsia="Times New Roman" w:hAnsi="PT Sans" w:cs="Times New Roman"/>
          <w:i/>
          <w:iCs/>
          <w:color w:val="3E3E3E"/>
          <w:sz w:val="23"/>
          <w:szCs w:val="23"/>
          <w:lang w:eastAsia="ru-RU"/>
        </w:rPr>
      </w:pPr>
      <w:r w:rsidRPr="00745B05">
        <w:rPr>
          <w:rFonts w:ascii="PT Sans" w:eastAsia="Times New Roman" w:hAnsi="PT Sans" w:cs="Times New Roman"/>
          <w:i/>
          <w:iCs/>
          <w:color w:val="3E3E3E"/>
          <w:sz w:val="23"/>
          <w:szCs w:val="23"/>
          <w:lang w:eastAsia="ru-RU"/>
        </w:rPr>
        <w:t>Анаграмма— литературный приём, состоящий в перестановке букв или звуков определённого слова (или словосочетания), что в результате даёт другое слово или словосочетание.</w:t>
      </w:r>
    </w:p>
    <w:p w:rsidR="00745B05" w:rsidRPr="00745B05" w:rsidRDefault="00745B05" w:rsidP="00745B0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745B0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Так же легко сон превращается в нос, кот в ток, а липа в пилу.</w:t>
      </w:r>
    </w:p>
    <w:p w:rsidR="00745B05" w:rsidRPr="00745B05" w:rsidRDefault="00745B05" w:rsidP="00745B0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745B0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Ну что, попробуем? Давайте сделаем так, чтобы:</w:t>
      </w:r>
    </w:p>
    <w:p w:rsidR="00745B05" w:rsidRPr="00745B05" w:rsidRDefault="00745B05" w:rsidP="00745B05">
      <w:pPr>
        <w:numPr>
          <w:ilvl w:val="0"/>
          <w:numId w:val="1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745B0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«карета» улетела к звездам;</w:t>
      </w:r>
    </w:p>
    <w:p w:rsidR="00745B05" w:rsidRPr="00745B05" w:rsidRDefault="00745B05" w:rsidP="00745B05">
      <w:pPr>
        <w:numPr>
          <w:ilvl w:val="0"/>
          <w:numId w:val="1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745B0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«слово» выросло на голове;</w:t>
      </w:r>
    </w:p>
    <w:p w:rsidR="00745B05" w:rsidRPr="00745B05" w:rsidRDefault="00745B05" w:rsidP="00745B05">
      <w:pPr>
        <w:numPr>
          <w:ilvl w:val="0"/>
          <w:numId w:val="1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745B0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«шнурок» научился летать;</w:t>
      </w:r>
    </w:p>
    <w:p w:rsidR="00745B05" w:rsidRPr="00745B05" w:rsidRDefault="00745B05" w:rsidP="00745B05">
      <w:pPr>
        <w:numPr>
          <w:ilvl w:val="0"/>
          <w:numId w:val="1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745B0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«атлас» стал съедобным;</w:t>
      </w:r>
    </w:p>
    <w:p w:rsidR="00745B05" w:rsidRPr="00745B05" w:rsidRDefault="00745B05" w:rsidP="00745B05">
      <w:pPr>
        <w:numPr>
          <w:ilvl w:val="0"/>
          <w:numId w:val="1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745B0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«насос» поселился в лесу;</w:t>
      </w:r>
    </w:p>
    <w:p w:rsidR="00745B05" w:rsidRPr="00745B05" w:rsidRDefault="00745B05" w:rsidP="00745B05">
      <w:pPr>
        <w:numPr>
          <w:ilvl w:val="0"/>
          <w:numId w:val="1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745B0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«соринка» стала прозрачной;</w:t>
      </w:r>
    </w:p>
    <w:p w:rsidR="00745B05" w:rsidRPr="00745B05" w:rsidRDefault="00745B05" w:rsidP="00745B05">
      <w:pPr>
        <w:numPr>
          <w:ilvl w:val="0"/>
          <w:numId w:val="1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745B0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«валик» положили на стол перед обедом;</w:t>
      </w:r>
    </w:p>
    <w:p w:rsidR="00745B05" w:rsidRPr="00745B05" w:rsidRDefault="00745B05" w:rsidP="00745B05">
      <w:pPr>
        <w:numPr>
          <w:ilvl w:val="0"/>
          <w:numId w:val="1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745B0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«плюшка» научилась плавать;</w:t>
      </w:r>
    </w:p>
    <w:p w:rsidR="00745B05" w:rsidRPr="00745B05" w:rsidRDefault="00745B05" w:rsidP="00745B05">
      <w:pPr>
        <w:numPr>
          <w:ilvl w:val="0"/>
          <w:numId w:val="1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745B0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«ромашка» крутилась у фонаря летними вечерами;</w:t>
      </w:r>
    </w:p>
    <w:p w:rsidR="00745B05" w:rsidRDefault="00745B05" w:rsidP="00745B05">
      <w:pPr>
        <w:numPr>
          <w:ilvl w:val="0"/>
          <w:numId w:val="1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745B0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«парк» не мог прожить без воды.</w:t>
      </w:r>
    </w:p>
    <w:p w:rsidR="0035291C" w:rsidRPr="0035291C" w:rsidRDefault="0035291C" w:rsidP="0035291C">
      <w:pPr>
        <w:shd w:val="clear" w:color="auto" w:fill="F7F6F3"/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35291C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 xml:space="preserve">Упражнение </w:t>
      </w:r>
      <w:r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2</w:t>
      </w:r>
      <w:r w:rsidRPr="0035291C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. Правда и ложь</w:t>
      </w:r>
    </w:p>
    <w:p w:rsidR="0035291C" w:rsidRPr="0035291C" w:rsidRDefault="0035291C" w:rsidP="0035291C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35291C" w:rsidRPr="0035291C" w:rsidRDefault="0035291C" w:rsidP="0035291C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35291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А теперь поработаем Шерлоком Холмсом! Будем искать истину и обнаруживать ложь.</w:t>
      </w:r>
    </w:p>
    <w:p w:rsidR="0035291C" w:rsidRPr="0035291C" w:rsidRDefault="0035291C" w:rsidP="0035291C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35291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Покажите  ребенку две картинки, на одной из которых изобразите квадрат и треугольник, а на другой круг и многоугольник.</w:t>
      </w:r>
    </w:p>
    <w:p w:rsidR="0035291C" w:rsidRPr="0035291C" w:rsidRDefault="0035291C" w:rsidP="0035291C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35291C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lastRenderedPageBreak/>
        <w:drawing>
          <wp:inline distT="0" distB="0" distL="0" distR="0">
            <wp:extent cx="5904626" cy="2657475"/>
            <wp:effectExtent l="19050" t="0" r="874" b="0"/>
            <wp:docPr id="5" name="Рисунок 5" descr="упражнение-правда-и-лож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е-правда-и-лож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626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1C" w:rsidRPr="0035291C" w:rsidRDefault="0035291C" w:rsidP="0035291C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35291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И теперь предложите карточки со следующими высказываниями:</w:t>
      </w:r>
    </w:p>
    <w:p w:rsidR="0035291C" w:rsidRPr="0035291C" w:rsidRDefault="0035291C" w:rsidP="0035291C">
      <w:pPr>
        <w:numPr>
          <w:ilvl w:val="0"/>
          <w:numId w:val="2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35291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некоторые фигуры на карточке треугольники;</w:t>
      </w:r>
    </w:p>
    <w:p w:rsidR="0035291C" w:rsidRPr="0035291C" w:rsidRDefault="0035291C" w:rsidP="0035291C">
      <w:pPr>
        <w:numPr>
          <w:ilvl w:val="0"/>
          <w:numId w:val="2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35291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на карточке нет треугольников;</w:t>
      </w:r>
    </w:p>
    <w:p w:rsidR="0035291C" w:rsidRPr="0035291C" w:rsidRDefault="0035291C" w:rsidP="0035291C">
      <w:pPr>
        <w:numPr>
          <w:ilvl w:val="0"/>
          <w:numId w:val="2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35291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на карточке есть круги;</w:t>
      </w:r>
    </w:p>
    <w:p w:rsidR="0035291C" w:rsidRPr="0035291C" w:rsidRDefault="0035291C" w:rsidP="0035291C">
      <w:pPr>
        <w:numPr>
          <w:ilvl w:val="0"/>
          <w:numId w:val="2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35291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некоторые фигуры на карточке квадраты;</w:t>
      </w:r>
    </w:p>
    <w:p w:rsidR="0035291C" w:rsidRPr="0035291C" w:rsidRDefault="0035291C" w:rsidP="0035291C">
      <w:pPr>
        <w:numPr>
          <w:ilvl w:val="0"/>
          <w:numId w:val="2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35291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все фигуры на карточке треугольники;</w:t>
      </w:r>
    </w:p>
    <w:p w:rsidR="0035291C" w:rsidRPr="0035291C" w:rsidRDefault="0035291C" w:rsidP="0035291C">
      <w:pPr>
        <w:numPr>
          <w:ilvl w:val="0"/>
          <w:numId w:val="2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35291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на карточке нет многоугольников;</w:t>
      </w:r>
    </w:p>
    <w:p w:rsidR="0035291C" w:rsidRPr="0035291C" w:rsidRDefault="0035291C" w:rsidP="0035291C">
      <w:pPr>
        <w:numPr>
          <w:ilvl w:val="0"/>
          <w:numId w:val="2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35291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на карточке нет ни одного прямоугольника.</w:t>
      </w:r>
    </w:p>
    <w:p w:rsidR="0035291C" w:rsidRPr="0035291C" w:rsidRDefault="0035291C" w:rsidP="0035291C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35291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Задача — определить, ложны эти высказывания или истинны для каждой картинки с фигурами.</w:t>
      </w:r>
    </w:p>
    <w:p w:rsidR="0035291C" w:rsidRPr="0035291C" w:rsidRDefault="0035291C" w:rsidP="0035291C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35291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Подобное упражнение можно проводить не только с геометрическими фигурами, а и с изображениями животных. Например, поместить на картинку кошку, лису и белку.</w:t>
      </w:r>
    </w:p>
    <w:p w:rsidR="0035291C" w:rsidRPr="0035291C" w:rsidRDefault="0035291C" w:rsidP="0035291C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35291C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>
            <wp:extent cx="5429250" cy="2443524"/>
            <wp:effectExtent l="19050" t="0" r="0" b="0"/>
            <wp:docPr id="6" name="Рисунок 6" descr="белка-лиса-к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лка-лиса-кош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44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1C" w:rsidRPr="0035291C" w:rsidRDefault="0035291C" w:rsidP="0035291C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35291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Высказывания могут быть следующими:</w:t>
      </w:r>
    </w:p>
    <w:p w:rsidR="0035291C" w:rsidRPr="0035291C" w:rsidRDefault="0035291C" w:rsidP="0035291C">
      <w:pPr>
        <w:numPr>
          <w:ilvl w:val="0"/>
          <w:numId w:val="3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35291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lastRenderedPageBreak/>
        <w:t>все эти животные хищники;</w:t>
      </w:r>
    </w:p>
    <w:p w:rsidR="0035291C" w:rsidRPr="0035291C" w:rsidRDefault="0035291C" w:rsidP="0035291C">
      <w:pPr>
        <w:numPr>
          <w:ilvl w:val="0"/>
          <w:numId w:val="3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35291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на картинке присутствуют домашние животные;</w:t>
      </w:r>
    </w:p>
    <w:p w:rsidR="0035291C" w:rsidRPr="0035291C" w:rsidRDefault="0035291C" w:rsidP="0035291C">
      <w:pPr>
        <w:numPr>
          <w:ilvl w:val="0"/>
          <w:numId w:val="3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35291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все животные на картинке могут лазать по деревьям;</w:t>
      </w:r>
    </w:p>
    <w:p w:rsidR="0035291C" w:rsidRPr="0035291C" w:rsidRDefault="0035291C" w:rsidP="0035291C">
      <w:pPr>
        <w:numPr>
          <w:ilvl w:val="0"/>
          <w:numId w:val="3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35291C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у всех животных есть мех.</w:t>
      </w:r>
    </w:p>
    <w:p w:rsidR="0035291C" w:rsidRPr="00745B05" w:rsidRDefault="0035291C" w:rsidP="0035291C">
      <w:pPr>
        <w:shd w:val="clear" w:color="auto" w:fill="F7F6F3"/>
        <w:spacing w:after="18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bookmarkStart w:id="0" w:name="_GoBack"/>
      <w:bookmarkEnd w:id="0"/>
    </w:p>
    <w:p w:rsidR="00502CB8" w:rsidRDefault="00502CB8"/>
    <w:sectPr w:rsidR="00502CB8" w:rsidSect="0031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D477E"/>
    <w:multiLevelType w:val="multilevel"/>
    <w:tmpl w:val="FA16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64323"/>
    <w:multiLevelType w:val="multilevel"/>
    <w:tmpl w:val="B114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21587"/>
    <w:multiLevelType w:val="multilevel"/>
    <w:tmpl w:val="2478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CB8"/>
    <w:rsid w:val="003135A7"/>
    <w:rsid w:val="0035291C"/>
    <w:rsid w:val="00502CB8"/>
    <w:rsid w:val="00745B05"/>
    <w:rsid w:val="00DA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1278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Хунзи</dc:creator>
  <cp:keywords/>
  <dc:description/>
  <cp:lastModifiedBy>User</cp:lastModifiedBy>
  <cp:revision>7</cp:revision>
  <dcterms:created xsi:type="dcterms:W3CDTF">2020-04-09T14:26:00Z</dcterms:created>
  <dcterms:modified xsi:type="dcterms:W3CDTF">2020-04-10T04:50:00Z</dcterms:modified>
</cp:coreProperties>
</file>